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A6B54" w14:textId="77777777" w:rsidR="001E4C99" w:rsidRPr="001E4C99" w:rsidRDefault="001E4C99" w:rsidP="001E4C99">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1E4C99">
        <w:rPr>
          <w:rFonts w:ascii="Times New Roman" w:eastAsia="Times New Roman" w:hAnsi="Times New Roman" w:cs="Times New Roman"/>
          <w:b/>
          <w:bCs/>
          <w:kern w:val="36"/>
          <w:sz w:val="48"/>
          <w:szCs w:val="48"/>
          <w14:ligatures w14:val="none"/>
        </w:rPr>
        <w:t>Safety Instructions – Cooling Fitted Sheet for a Mattress</w:t>
      </w:r>
    </w:p>
    <w:p w14:paraId="3F7450A1"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IMPORTANT SAFETY INFORMATION</w:t>
      </w:r>
    </w:p>
    <w:p w14:paraId="6C460588"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08D2B61C">
          <v:rect id="_x0000_i1025" style="width:0;height:1.5pt" o:hralign="center" o:hrstd="t" o:hr="t" fillcolor="#a0a0a0" stroked="f"/>
        </w:pict>
      </w:r>
    </w:p>
    <w:p w14:paraId="554F1277"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1. Intended use</w:t>
      </w:r>
    </w:p>
    <w:p w14:paraId="558433F9"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The cooling fitted sheet is designed to be placed over a mattress as a layer that improves comfort during rest and sleep.</w:t>
      </w:r>
    </w:p>
    <w:p w14:paraId="4BCAC201"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The product is particularly suitable for use during summer and hot weather. The fabric provides a pleasant cooling sensation during direct contact with the body.</w:t>
      </w:r>
    </w:p>
    <w:p w14:paraId="3C818571"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The fitted sheet may be used on mattresses whose dimensions correspond to the size of the product. The sewn-in elastic band helps secure it correctly and reduces movement of the fabric during use.</w:t>
      </w:r>
    </w:p>
    <w:p w14:paraId="4FE91B2A"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The product is intended for household use and only in accordance with its intended purpose.</w:t>
      </w:r>
    </w:p>
    <w:p w14:paraId="3CC3EF4D"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The product is not an electrical device, air-conditioning device or medical device. The cooling effect results from the properties of the fabric used and from contact between the material and the body.</w:t>
      </w:r>
    </w:p>
    <w:p w14:paraId="43C03D08"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16A10FCA">
          <v:rect id="_x0000_i1026" style="width:0;height:1.5pt" o:hralign="center" o:hrstd="t" o:hr="t" fillcolor="#a0a0a0" stroked="f"/>
        </w:pict>
      </w:r>
    </w:p>
    <w:p w14:paraId="40F23080"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2. Technical parameters and material</w:t>
      </w:r>
    </w:p>
    <w:p w14:paraId="263B7B1D"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 Product: cooling fitted sheet for a mattress.</w:t>
      </w:r>
      <w:r w:rsidRPr="001E4C99">
        <w:rPr>
          <w:rFonts w:ascii="Times New Roman" w:eastAsia="Times New Roman" w:hAnsi="Times New Roman" w:cs="Times New Roman"/>
          <w:kern w:val="0"/>
          <w14:ligatures w14:val="none"/>
        </w:rPr>
        <w:br/>
        <w:t>• Material: cooling nylon fabric.</w:t>
      </w:r>
      <w:r w:rsidRPr="001E4C99">
        <w:rPr>
          <w:rFonts w:ascii="Times New Roman" w:eastAsia="Times New Roman" w:hAnsi="Times New Roman" w:cs="Times New Roman"/>
          <w:kern w:val="0"/>
          <w14:ligatures w14:val="none"/>
        </w:rPr>
        <w:br/>
        <w:t>• The surface of the fabric provides a pleasant cooling sensation during contact with the body.</w:t>
      </w:r>
      <w:r w:rsidRPr="001E4C99">
        <w:rPr>
          <w:rFonts w:ascii="Times New Roman" w:eastAsia="Times New Roman" w:hAnsi="Times New Roman" w:cs="Times New Roman"/>
          <w:kern w:val="0"/>
          <w14:ligatures w14:val="none"/>
        </w:rPr>
        <w:br/>
        <w:t>• The fitted sheet is equipped with an elastic band that allows it to be secured to the mattress.</w:t>
      </w:r>
      <w:r w:rsidRPr="001E4C99">
        <w:rPr>
          <w:rFonts w:ascii="Times New Roman" w:eastAsia="Times New Roman" w:hAnsi="Times New Roman" w:cs="Times New Roman"/>
          <w:kern w:val="0"/>
          <w14:ligatures w14:val="none"/>
        </w:rPr>
        <w:br/>
        <w:t>• The size of the product must be matched to the dimensions of the mattress.</w:t>
      </w:r>
      <w:r w:rsidRPr="001E4C99">
        <w:rPr>
          <w:rFonts w:ascii="Times New Roman" w:eastAsia="Times New Roman" w:hAnsi="Times New Roman" w:cs="Times New Roman"/>
          <w:kern w:val="0"/>
          <w14:ligatures w14:val="none"/>
        </w:rPr>
        <w:br/>
        <w:t>• The product does not require an electrical power supply, refrigeration or the use of additional cooling inserts.</w:t>
      </w:r>
      <w:r w:rsidRPr="001E4C99">
        <w:rPr>
          <w:rFonts w:ascii="Times New Roman" w:eastAsia="Times New Roman" w:hAnsi="Times New Roman" w:cs="Times New Roman"/>
          <w:kern w:val="0"/>
          <w14:ligatures w14:val="none"/>
        </w:rPr>
        <w:br/>
        <w:t>• The actual cooling sensation may depend on the ambient temperature, body temperature, duration of use and the user’s individual sensitivity.</w:t>
      </w:r>
      <w:r w:rsidRPr="001E4C99">
        <w:rPr>
          <w:rFonts w:ascii="Times New Roman" w:eastAsia="Times New Roman" w:hAnsi="Times New Roman" w:cs="Times New Roman"/>
          <w:kern w:val="0"/>
          <w14:ligatures w14:val="none"/>
        </w:rPr>
        <w:br/>
        <w:t>• The detailed material composition, dimensions and care instructions are specified on the product label.</w:t>
      </w:r>
    </w:p>
    <w:p w14:paraId="52EECE7E"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3BE77407">
          <v:rect id="_x0000_i1027" style="width:0;height:1.5pt" o:hralign="center" o:hrstd="t" o:hr="t" fillcolor="#a0a0a0" stroked="f"/>
        </w:pict>
      </w:r>
    </w:p>
    <w:p w14:paraId="2E749223"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3. Safe use instructions</w:t>
      </w:r>
    </w:p>
    <w:p w14:paraId="491724CD"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lastRenderedPageBreak/>
        <w:t>• Use only as intended – as a cooling fitted sheet placed over a mattress.</w:t>
      </w:r>
      <w:r w:rsidRPr="001E4C99">
        <w:rPr>
          <w:rFonts w:ascii="Times New Roman" w:eastAsia="Times New Roman" w:hAnsi="Times New Roman" w:cs="Times New Roman"/>
          <w:kern w:val="0"/>
          <w14:ligatures w14:val="none"/>
        </w:rPr>
        <w:br/>
        <w:t>• Remove all packaging before first use.</w:t>
      </w:r>
      <w:r w:rsidRPr="001E4C99">
        <w:rPr>
          <w:rFonts w:ascii="Times New Roman" w:eastAsia="Times New Roman" w:hAnsi="Times New Roman" w:cs="Times New Roman"/>
          <w:kern w:val="0"/>
          <w14:ligatures w14:val="none"/>
        </w:rPr>
        <w:br/>
        <w:t>• Before fitting the sheet, make sure that the mattress is clean and dry.</w:t>
      </w:r>
      <w:r w:rsidRPr="001E4C99">
        <w:rPr>
          <w:rFonts w:ascii="Times New Roman" w:eastAsia="Times New Roman" w:hAnsi="Times New Roman" w:cs="Times New Roman"/>
          <w:kern w:val="0"/>
          <w14:ligatures w14:val="none"/>
        </w:rPr>
        <w:br/>
        <w:t>• Match the fitted sheet to the size of the mattress.</w:t>
      </w:r>
      <w:r w:rsidRPr="001E4C99">
        <w:rPr>
          <w:rFonts w:ascii="Times New Roman" w:eastAsia="Times New Roman" w:hAnsi="Times New Roman" w:cs="Times New Roman"/>
          <w:kern w:val="0"/>
          <w14:ligatures w14:val="none"/>
        </w:rPr>
        <w:br/>
        <w:t>• Distribute the elastic band evenly around the mattress so that the fabric is properly secured.</w:t>
      </w:r>
      <w:r w:rsidRPr="001E4C99">
        <w:rPr>
          <w:rFonts w:ascii="Times New Roman" w:eastAsia="Times New Roman" w:hAnsi="Times New Roman" w:cs="Times New Roman"/>
          <w:kern w:val="0"/>
          <w14:ligatures w14:val="none"/>
        </w:rPr>
        <w:br/>
        <w:t>• Before lying down, check that the fitted sheet is not rolled up, creased or excessively displaced.</w:t>
      </w:r>
      <w:r w:rsidRPr="001E4C99">
        <w:rPr>
          <w:rFonts w:ascii="Times New Roman" w:eastAsia="Times New Roman" w:hAnsi="Times New Roman" w:cs="Times New Roman"/>
          <w:kern w:val="0"/>
          <w14:ligatures w14:val="none"/>
        </w:rPr>
        <w:br/>
        <w:t>• Do not use the product if the fabric or elastic band is damaged, torn or excessively stretched.</w:t>
      </w:r>
      <w:r w:rsidRPr="001E4C99">
        <w:rPr>
          <w:rFonts w:ascii="Times New Roman" w:eastAsia="Times New Roman" w:hAnsi="Times New Roman" w:cs="Times New Roman"/>
          <w:kern w:val="0"/>
          <w14:ligatures w14:val="none"/>
        </w:rPr>
        <w:br/>
        <w:t>• Do not use the product as a blanket, hammock, transport mat, fall-protection element or material for lifting or carrying people.</w:t>
      </w:r>
      <w:r w:rsidRPr="001E4C99">
        <w:rPr>
          <w:rFonts w:ascii="Times New Roman" w:eastAsia="Times New Roman" w:hAnsi="Times New Roman" w:cs="Times New Roman"/>
          <w:kern w:val="0"/>
          <w14:ligatures w14:val="none"/>
        </w:rPr>
        <w:br/>
        <w:t>• Do not jump on the product or subject it to concentrated pressure from sharp or heavy objects.</w:t>
      </w:r>
      <w:r w:rsidRPr="001E4C99">
        <w:rPr>
          <w:rFonts w:ascii="Times New Roman" w:eastAsia="Times New Roman" w:hAnsi="Times New Roman" w:cs="Times New Roman"/>
          <w:kern w:val="0"/>
          <w14:ligatures w14:val="none"/>
        </w:rPr>
        <w:br/>
        <w:t>• Protect the fabric from contact with sharp objects, zippers, jewellery and other items that may snag or tear the material.</w:t>
      </w:r>
      <w:r w:rsidRPr="001E4C99">
        <w:rPr>
          <w:rFonts w:ascii="Times New Roman" w:eastAsia="Times New Roman" w:hAnsi="Times New Roman" w:cs="Times New Roman"/>
          <w:kern w:val="0"/>
          <w14:ligatures w14:val="none"/>
        </w:rPr>
        <w:br/>
        <w:t>• Do not fit the sheet onto a mattress of an unsuitable size if this causes excessive tension in the fabric or elastic band.</w:t>
      </w:r>
      <w:r w:rsidRPr="001E4C99">
        <w:rPr>
          <w:rFonts w:ascii="Times New Roman" w:eastAsia="Times New Roman" w:hAnsi="Times New Roman" w:cs="Times New Roman"/>
          <w:kern w:val="0"/>
          <w14:ligatures w14:val="none"/>
        </w:rPr>
        <w:br/>
        <w:t>• Regularly inspect the condition of the fabric, seams and fastening elastic.</w:t>
      </w:r>
      <w:r w:rsidRPr="001E4C99">
        <w:rPr>
          <w:rFonts w:ascii="Times New Roman" w:eastAsia="Times New Roman" w:hAnsi="Times New Roman" w:cs="Times New Roman"/>
          <w:kern w:val="0"/>
          <w14:ligatures w14:val="none"/>
        </w:rPr>
        <w:br/>
        <w:t>• If skin irritation, discomfort or an allergic reaction occurs, discontinue use.</w:t>
      </w:r>
    </w:p>
    <w:p w14:paraId="17EBAF61"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395AFA7F">
          <v:rect id="_x0000_i1028" style="width:0;height:1.5pt" o:hralign="center" o:hrstd="t" o:hr="t" fillcolor="#a0a0a0" stroked="f"/>
        </w:pict>
      </w:r>
    </w:p>
    <w:p w14:paraId="47B3ED16"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4. Cleaning and maintenance</w:t>
      </w:r>
    </w:p>
    <w:p w14:paraId="5C9B3E75"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 Before cleaning for the first time, read the information on the product care label.</w:t>
      </w:r>
      <w:r w:rsidRPr="001E4C99">
        <w:rPr>
          <w:rFonts w:ascii="Times New Roman" w:eastAsia="Times New Roman" w:hAnsi="Times New Roman" w:cs="Times New Roman"/>
          <w:kern w:val="0"/>
          <w14:ligatures w14:val="none"/>
        </w:rPr>
        <w:br/>
        <w:t>• Clean the product in accordance with the instructions on the care label.</w:t>
      </w:r>
      <w:r w:rsidRPr="001E4C99">
        <w:rPr>
          <w:rFonts w:ascii="Times New Roman" w:eastAsia="Times New Roman" w:hAnsi="Times New Roman" w:cs="Times New Roman"/>
          <w:kern w:val="0"/>
          <w14:ligatures w14:val="none"/>
        </w:rPr>
        <w:br/>
        <w:t>• Use mild detergents intended for delicate fabrics.</w:t>
      </w:r>
      <w:r w:rsidRPr="001E4C99">
        <w:rPr>
          <w:rFonts w:ascii="Times New Roman" w:eastAsia="Times New Roman" w:hAnsi="Times New Roman" w:cs="Times New Roman"/>
          <w:kern w:val="0"/>
          <w14:ligatures w14:val="none"/>
        </w:rPr>
        <w:br/>
        <w:t>• Do not use bleach, solvents or aggressive chemical agents.</w:t>
      </w:r>
      <w:r w:rsidRPr="001E4C99">
        <w:rPr>
          <w:rFonts w:ascii="Times New Roman" w:eastAsia="Times New Roman" w:hAnsi="Times New Roman" w:cs="Times New Roman"/>
          <w:kern w:val="0"/>
          <w14:ligatures w14:val="none"/>
        </w:rPr>
        <w:br/>
        <w:t>• Do not use fabric softeners unless their use is permitted on the product label.</w:t>
      </w:r>
      <w:r w:rsidRPr="001E4C99">
        <w:rPr>
          <w:rFonts w:ascii="Times New Roman" w:eastAsia="Times New Roman" w:hAnsi="Times New Roman" w:cs="Times New Roman"/>
          <w:kern w:val="0"/>
          <w14:ligatures w14:val="none"/>
        </w:rPr>
        <w:br/>
        <w:t>• Do not wash at a temperature higher than that specified on the label.</w:t>
      </w:r>
      <w:r w:rsidRPr="001E4C99">
        <w:rPr>
          <w:rFonts w:ascii="Times New Roman" w:eastAsia="Times New Roman" w:hAnsi="Times New Roman" w:cs="Times New Roman"/>
          <w:kern w:val="0"/>
          <w14:ligatures w14:val="none"/>
        </w:rPr>
        <w:br/>
        <w:t>• Do not tumble dry unless permitted by the care label.</w:t>
      </w:r>
      <w:r w:rsidRPr="001E4C99">
        <w:rPr>
          <w:rFonts w:ascii="Times New Roman" w:eastAsia="Times New Roman" w:hAnsi="Times New Roman" w:cs="Times New Roman"/>
          <w:kern w:val="0"/>
          <w14:ligatures w14:val="none"/>
        </w:rPr>
        <w:br/>
        <w:t>• Do not iron the cooling surface unless otherwise stated by the manufacturer.</w:t>
      </w:r>
      <w:r w:rsidRPr="001E4C99">
        <w:rPr>
          <w:rFonts w:ascii="Times New Roman" w:eastAsia="Times New Roman" w:hAnsi="Times New Roman" w:cs="Times New Roman"/>
          <w:kern w:val="0"/>
          <w14:ligatures w14:val="none"/>
        </w:rPr>
        <w:br/>
        <w:t>• After cleaning, allow the product to dry completely.</w:t>
      </w:r>
      <w:r w:rsidRPr="001E4C99">
        <w:rPr>
          <w:rFonts w:ascii="Times New Roman" w:eastAsia="Times New Roman" w:hAnsi="Times New Roman" w:cs="Times New Roman"/>
          <w:kern w:val="0"/>
          <w14:ligatures w14:val="none"/>
        </w:rPr>
        <w:br/>
        <w:t>• Do not use or fold the fitted sheet while it is damp.</w:t>
      </w:r>
      <w:r w:rsidRPr="001E4C99">
        <w:rPr>
          <w:rFonts w:ascii="Times New Roman" w:eastAsia="Times New Roman" w:hAnsi="Times New Roman" w:cs="Times New Roman"/>
          <w:kern w:val="0"/>
          <w14:ligatures w14:val="none"/>
        </w:rPr>
        <w:br/>
        <w:t>• Before storage, make sure the product is clean and completely dry.</w:t>
      </w:r>
      <w:r w:rsidRPr="001E4C99">
        <w:rPr>
          <w:rFonts w:ascii="Times New Roman" w:eastAsia="Times New Roman" w:hAnsi="Times New Roman" w:cs="Times New Roman"/>
          <w:kern w:val="0"/>
          <w14:ligatures w14:val="none"/>
        </w:rPr>
        <w:br/>
        <w:t>• Store in a dry, well-ventilated place, away from moisture, sunlight and sources of high temperature.</w:t>
      </w:r>
    </w:p>
    <w:p w14:paraId="4AB7E3B2"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7248BEB0">
          <v:rect id="_x0000_i1029" style="width:0;height:1.5pt" o:hralign="center" o:hrstd="t" o:hr="t" fillcolor="#a0a0a0" stroked="f"/>
        </w:pict>
      </w:r>
    </w:p>
    <w:p w14:paraId="0BA711AA"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5. Warnings</w:t>
      </w:r>
    </w:p>
    <w:p w14:paraId="235D4CC0"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Use the product only as a fitted sheet placed over a mattress.</w:t>
      </w:r>
    </w:p>
    <w:p w14:paraId="4D5618BF"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The product is not a toy.</w:t>
      </w:r>
    </w:p>
    <w:p w14:paraId="7B003DA9"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Do not use the product if the fabric, seams or fastening elastic are damaged.</w:t>
      </w:r>
    </w:p>
    <w:p w14:paraId="534A7A46"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lastRenderedPageBreak/>
        <w:t>⚠️</w:t>
      </w:r>
      <w:r w:rsidRPr="001E4C99">
        <w:rPr>
          <w:rFonts w:ascii="Times New Roman" w:eastAsia="Times New Roman" w:hAnsi="Times New Roman" w:cs="Times New Roman"/>
          <w:kern w:val="0"/>
          <w14:ligatures w14:val="none"/>
        </w:rPr>
        <w:t xml:space="preserve"> A loose, broken or excessively stretched elastic band may create an entanglement hazard. A damaged product must be withdrawn from use.</w:t>
      </w:r>
    </w:p>
    <w:p w14:paraId="6B41AF43"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Do not allow children to play with the fitted sheet or the fastening elastic.</w:t>
      </w:r>
    </w:p>
    <w:p w14:paraId="51ED8364"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Do not cover the face or airways with the product.</w:t>
      </w:r>
    </w:p>
    <w:p w14:paraId="1FD67C74"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Do not use the product in infant cots or as part of an infant’s sleeping environment unless it has been expressly designed and labelled by the manufacturer for such use.</w:t>
      </w:r>
    </w:p>
    <w:p w14:paraId="027141EA"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Do not use near open flames, heaters or other sources of high temperature.</w:t>
      </w:r>
    </w:p>
    <w:p w14:paraId="4DFA6455"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The cooling effect results from the properties of the material and contact with the body – the product is not an electrical device, air-conditioning device or medical device.</w:t>
      </w:r>
    </w:p>
    <w:p w14:paraId="19E7DECF"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The product does not protect against overheating and does not replace adequate hydration, room ventilation or appropriate protection from high temperatures.</w:t>
      </w:r>
    </w:p>
    <w:p w14:paraId="6F5B7214"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Wet or improperly secured fabric may move. Before use, make sure that the fitted sheet is dry, evenly spread and securely fitted to the mattress.</w:t>
      </w:r>
    </w:p>
    <w:p w14:paraId="22346307"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If skin irritation or any other adverse reaction occurs, discontinue use.</w:t>
      </w:r>
    </w:p>
    <w:p w14:paraId="4EC7BD76"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6BC85CFF">
          <v:rect id="_x0000_i1030" style="width:0;height:1.5pt" o:hralign="center" o:hrstd="t" o:hr="t" fillcolor="#a0a0a0" stroked="f"/>
        </w:pict>
      </w:r>
    </w:p>
    <w:p w14:paraId="5FBC415D"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6. Packaging information</w:t>
      </w:r>
    </w:p>
    <w:p w14:paraId="54248365"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 The product is packed in plastic packaging to protect it during storage and transport.</w:t>
      </w:r>
      <w:r w:rsidRPr="001E4C99">
        <w:rPr>
          <w:rFonts w:ascii="Times New Roman" w:eastAsia="Times New Roman" w:hAnsi="Times New Roman" w:cs="Times New Roman"/>
          <w:kern w:val="0"/>
          <w14:ligatures w14:val="none"/>
        </w:rPr>
        <w:br/>
        <w:t>• After unpacking, unfold the fitted sheet and inspect the condition of the fabric, seams and fastening elastic.</w:t>
      </w:r>
      <w:r w:rsidRPr="001E4C99">
        <w:rPr>
          <w:rFonts w:ascii="Times New Roman" w:eastAsia="Times New Roman" w:hAnsi="Times New Roman" w:cs="Times New Roman"/>
          <w:kern w:val="0"/>
          <w14:ligatures w14:val="none"/>
        </w:rPr>
        <w:br/>
        <w:t>• Minor creases caused by packaging should reduce after the product has been unfolded or after the first wash carried out in accordance with the care instructions.</w:t>
      </w:r>
    </w:p>
    <w:p w14:paraId="17D1A823"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Segoe UI Emoji" w:eastAsia="Times New Roman" w:hAnsi="Segoe UI Emoji" w:cs="Segoe UI Emoji"/>
          <w:kern w:val="0"/>
          <w14:ligatures w14:val="none"/>
        </w:rPr>
        <w:t>⚠️</w:t>
      </w:r>
      <w:r w:rsidRPr="001E4C99">
        <w:rPr>
          <w:rFonts w:ascii="Times New Roman" w:eastAsia="Times New Roman" w:hAnsi="Times New Roman" w:cs="Times New Roman"/>
          <w:kern w:val="0"/>
          <w14:ligatures w14:val="none"/>
        </w:rPr>
        <w:t xml:space="preserve"> Plastic packaging is not a toy – risk of suffocation.</w:t>
      </w:r>
    </w:p>
    <w:p w14:paraId="612C1683"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 Keep the packaging away from infants, children and animals.</w:t>
      </w:r>
      <w:r w:rsidRPr="001E4C99">
        <w:rPr>
          <w:rFonts w:ascii="Times New Roman" w:eastAsia="Times New Roman" w:hAnsi="Times New Roman" w:cs="Times New Roman"/>
          <w:kern w:val="0"/>
          <w14:ligatures w14:val="none"/>
        </w:rPr>
        <w:br/>
        <w:t>• Do not place the plastic packaging over the head or use it for play.</w:t>
      </w:r>
      <w:r w:rsidRPr="001E4C99">
        <w:rPr>
          <w:rFonts w:ascii="Times New Roman" w:eastAsia="Times New Roman" w:hAnsi="Times New Roman" w:cs="Times New Roman"/>
          <w:kern w:val="0"/>
          <w14:ligatures w14:val="none"/>
        </w:rPr>
        <w:br/>
        <w:t>• After unpacking, dispose of the plastic packaging immediately or place it in the appropriate waste container in accordance with local waste-sorting rules.</w:t>
      </w:r>
    </w:p>
    <w:p w14:paraId="73688A96"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00A4949B">
          <v:rect id="_x0000_i1031" style="width:0;height:1.5pt" o:hralign="center" o:hrstd="t" o:hr="t" fillcolor="#a0a0a0" stroked="f"/>
        </w:pict>
      </w:r>
    </w:p>
    <w:p w14:paraId="0C998505"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7. Disposal</w:t>
      </w:r>
    </w:p>
    <w:p w14:paraId="7890D346"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 Dispose of a worn or damaged product in accordance with local waste-management regulations.</w:t>
      </w:r>
      <w:r w:rsidRPr="001E4C99">
        <w:rPr>
          <w:rFonts w:ascii="Times New Roman" w:eastAsia="Times New Roman" w:hAnsi="Times New Roman" w:cs="Times New Roman"/>
          <w:kern w:val="0"/>
          <w14:ligatures w14:val="none"/>
        </w:rPr>
        <w:br/>
        <w:t xml:space="preserve">• Where separate textile waste collection is available, take the product to the appropriate </w:t>
      </w:r>
      <w:r w:rsidRPr="001E4C99">
        <w:rPr>
          <w:rFonts w:ascii="Times New Roman" w:eastAsia="Times New Roman" w:hAnsi="Times New Roman" w:cs="Times New Roman"/>
          <w:kern w:val="0"/>
          <w14:ligatures w14:val="none"/>
        </w:rPr>
        <w:lastRenderedPageBreak/>
        <w:t>collection point or container.</w:t>
      </w:r>
      <w:r w:rsidRPr="001E4C99">
        <w:rPr>
          <w:rFonts w:ascii="Times New Roman" w:eastAsia="Times New Roman" w:hAnsi="Times New Roman" w:cs="Times New Roman"/>
          <w:kern w:val="0"/>
          <w14:ligatures w14:val="none"/>
        </w:rPr>
        <w:br/>
        <w:t>• Dispose of the plastic packaging through separate plastic waste collection in accordance with local sorting rules.</w:t>
      </w:r>
      <w:r w:rsidRPr="001E4C99">
        <w:rPr>
          <w:rFonts w:ascii="Times New Roman" w:eastAsia="Times New Roman" w:hAnsi="Times New Roman" w:cs="Times New Roman"/>
          <w:kern w:val="0"/>
          <w14:ligatures w14:val="none"/>
        </w:rPr>
        <w:br/>
        <w:t>• Do not burn the product or its packaging in household heating appliances or over an open fire.</w:t>
      </w:r>
    </w:p>
    <w:p w14:paraId="6706290D" w14:textId="77777777" w:rsidR="001E4C99" w:rsidRPr="001E4C99" w:rsidRDefault="001E4C99" w:rsidP="001E4C99">
      <w:pPr>
        <w:spacing w:after="0"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pict w14:anchorId="44E5BC6D">
          <v:rect id="_x0000_i1032" style="width:0;height:1.5pt" o:hralign="center" o:hrstd="t" o:hr="t" fillcolor="#a0a0a0" stroked="f"/>
        </w:pict>
      </w:r>
    </w:p>
    <w:p w14:paraId="7261C50A" w14:textId="77777777" w:rsidR="001E4C99" w:rsidRPr="001E4C99" w:rsidRDefault="001E4C99" w:rsidP="001E4C99">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1E4C99">
        <w:rPr>
          <w:rFonts w:ascii="Times New Roman" w:eastAsia="Times New Roman" w:hAnsi="Times New Roman" w:cs="Times New Roman"/>
          <w:b/>
          <w:bCs/>
          <w:kern w:val="0"/>
          <w:sz w:val="36"/>
          <w:szCs w:val="36"/>
          <w14:ligatures w14:val="none"/>
        </w:rPr>
        <w:t>8. Safety and regulatory compliance</w:t>
      </w:r>
    </w:p>
    <w:p w14:paraId="2BD1115C"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The product has been designed for safe use in accordance with its intended purpose, provided that these instructions, the information on the product label and the correct care rules are followed.</w:t>
      </w:r>
    </w:p>
    <w:p w14:paraId="0E93D2A9"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The product complies with the requirements of Regulation (EU) 2023/988 on general product safety.</w:t>
      </w:r>
    </w:p>
    <w:p w14:paraId="580567DF"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If damage to the product is noticed or a safety-related incident occurs, discontinue use and contact the manufacturer or distributor.</w:t>
      </w:r>
    </w:p>
    <w:p w14:paraId="626EC4FB" w14:textId="77777777"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b/>
          <w:bCs/>
          <w:kern w:val="0"/>
          <w14:ligatures w14:val="none"/>
        </w:rPr>
        <w:t>Manufacturer / Distributor:</w:t>
      </w:r>
    </w:p>
    <w:p w14:paraId="4E87AB66" w14:textId="0677540B" w:rsidR="001E4C99" w:rsidRPr="001E4C99" w:rsidRDefault="001E4C99" w:rsidP="001E4C99">
      <w:pPr>
        <w:spacing w:before="100" w:beforeAutospacing="1" w:after="100" w:afterAutospacing="1" w:line="240" w:lineRule="auto"/>
        <w:rPr>
          <w:rFonts w:ascii="Times New Roman" w:eastAsia="Times New Roman" w:hAnsi="Times New Roman" w:cs="Times New Roman"/>
          <w:kern w:val="0"/>
          <w14:ligatures w14:val="none"/>
        </w:rPr>
      </w:pPr>
      <w:r w:rsidRPr="001E4C99">
        <w:rPr>
          <w:rFonts w:ascii="Times New Roman" w:eastAsia="Times New Roman" w:hAnsi="Times New Roman" w:cs="Times New Roman"/>
          <w:kern w:val="0"/>
          <w14:ligatures w14:val="none"/>
        </w:rPr>
        <w:t>TEXCORP Sp. z o.o.</w:t>
      </w:r>
      <w:r w:rsidRPr="001E4C99">
        <w:rPr>
          <w:rFonts w:ascii="Times New Roman" w:eastAsia="Times New Roman" w:hAnsi="Times New Roman" w:cs="Times New Roman"/>
          <w:kern w:val="0"/>
          <w14:ligatures w14:val="none"/>
        </w:rPr>
        <w:br/>
        <w:t>Głogowska 31/33</w:t>
      </w:r>
      <w:r w:rsidRPr="001E4C99">
        <w:rPr>
          <w:rFonts w:ascii="Times New Roman" w:eastAsia="Times New Roman" w:hAnsi="Times New Roman" w:cs="Times New Roman"/>
          <w:kern w:val="0"/>
          <w14:ligatures w14:val="none"/>
        </w:rPr>
        <w:br/>
        <w:t>60-702 Poznań, Poland</w:t>
      </w:r>
      <w:r w:rsidRPr="001E4C99">
        <w:rPr>
          <w:rFonts w:ascii="Times New Roman" w:eastAsia="Times New Roman" w:hAnsi="Times New Roman" w:cs="Times New Roman"/>
          <w:kern w:val="0"/>
          <w14:ligatures w14:val="none"/>
        </w:rPr>
        <w:br/>
        <w:t>E-mail: office@texcorp.pl</w:t>
      </w:r>
      <w:r w:rsidRPr="001E4C99">
        <w:rPr>
          <w:rFonts w:ascii="Times New Roman" w:eastAsia="Times New Roman" w:hAnsi="Times New Roman" w:cs="Times New Roman"/>
          <w:kern w:val="0"/>
          <w14:ligatures w14:val="none"/>
        </w:rPr>
        <w:br/>
        <w:t>Phone: +48 728 976</w:t>
      </w:r>
      <w:r>
        <w:rPr>
          <w:rFonts w:ascii="Times New Roman" w:eastAsia="Times New Roman" w:hAnsi="Times New Roman" w:cs="Times New Roman"/>
          <w:kern w:val="0"/>
          <w14:ligatures w14:val="none"/>
        </w:rPr>
        <w:t> </w:t>
      </w:r>
      <w:r w:rsidRPr="001E4C99">
        <w:rPr>
          <w:rFonts w:ascii="Times New Roman" w:eastAsia="Times New Roman" w:hAnsi="Times New Roman" w:cs="Times New Roman"/>
          <w:kern w:val="0"/>
          <w14:ligatures w14:val="none"/>
        </w:rPr>
        <w:t>693</w:t>
      </w:r>
    </w:p>
    <w:p w14:paraId="65D443A7" w14:textId="77777777" w:rsidR="009E03C7" w:rsidRDefault="009E03C7"/>
    <w:sectPr w:rsidR="009E03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16F"/>
    <w:rsid w:val="001965D6"/>
    <w:rsid w:val="001E4C99"/>
    <w:rsid w:val="0034416F"/>
    <w:rsid w:val="00445911"/>
    <w:rsid w:val="00633731"/>
    <w:rsid w:val="009E03C7"/>
    <w:rsid w:val="00FC1ED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DFD889-968F-4221-94D6-5226A1C3A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441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3441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4416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4416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4416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4416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4416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4416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4416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4416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34416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4416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4416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4416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4416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4416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4416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4416F"/>
    <w:rPr>
      <w:rFonts w:eastAsiaTheme="majorEastAsia" w:cstheme="majorBidi"/>
      <w:color w:val="272727" w:themeColor="text1" w:themeTint="D8"/>
    </w:rPr>
  </w:style>
  <w:style w:type="paragraph" w:styleId="Tytu">
    <w:name w:val="Title"/>
    <w:basedOn w:val="Normalny"/>
    <w:next w:val="Normalny"/>
    <w:link w:val="TytuZnak"/>
    <w:uiPriority w:val="10"/>
    <w:qFormat/>
    <w:rsid w:val="003441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4416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4416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4416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4416F"/>
    <w:pPr>
      <w:spacing w:before="160"/>
      <w:jc w:val="center"/>
    </w:pPr>
    <w:rPr>
      <w:i/>
      <w:iCs/>
      <w:color w:val="404040" w:themeColor="text1" w:themeTint="BF"/>
    </w:rPr>
  </w:style>
  <w:style w:type="character" w:customStyle="1" w:styleId="CytatZnak">
    <w:name w:val="Cytat Znak"/>
    <w:basedOn w:val="Domylnaczcionkaakapitu"/>
    <w:link w:val="Cytat"/>
    <w:uiPriority w:val="29"/>
    <w:rsid w:val="0034416F"/>
    <w:rPr>
      <w:i/>
      <w:iCs/>
      <w:color w:val="404040" w:themeColor="text1" w:themeTint="BF"/>
    </w:rPr>
  </w:style>
  <w:style w:type="paragraph" w:styleId="Akapitzlist">
    <w:name w:val="List Paragraph"/>
    <w:basedOn w:val="Normalny"/>
    <w:uiPriority w:val="34"/>
    <w:qFormat/>
    <w:rsid w:val="0034416F"/>
    <w:pPr>
      <w:ind w:left="720"/>
      <w:contextualSpacing/>
    </w:pPr>
  </w:style>
  <w:style w:type="character" w:styleId="Wyrnienieintensywne">
    <w:name w:val="Intense Emphasis"/>
    <w:basedOn w:val="Domylnaczcionkaakapitu"/>
    <w:uiPriority w:val="21"/>
    <w:qFormat/>
    <w:rsid w:val="0034416F"/>
    <w:rPr>
      <w:i/>
      <w:iCs/>
      <w:color w:val="2F5496" w:themeColor="accent1" w:themeShade="BF"/>
    </w:rPr>
  </w:style>
  <w:style w:type="paragraph" w:styleId="Cytatintensywny">
    <w:name w:val="Intense Quote"/>
    <w:basedOn w:val="Normalny"/>
    <w:next w:val="Normalny"/>
    <w:link w:val="CytatintensywnyZnak"/>
    <w:uiPriority w:val="30"/>
    <w:qFormat/>
    <w:rsid w:val="003441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4416F"/>
    <w:rPr>
      <w:i/>
      <w:iCs/>
      <w:color w:val="2F5496" w:themeColor="accent1" w:themeShade="BF"/>
    </w:rPr>
  </w:style>
  <w:style w:type="character" w:styleId="Odwoanieintensywne">
    <w:name w:val="Intense Reference"/>
    <w:basedOn w:val="Domylnaczcionkaakapitu"/>
    <w:uiPriority w:val="32"/>
    <w:qFormat/>
    <w:rsid w:val="0034416F"/>
    <w:rPr>
      <w:b/>
      <w:bCs/>
      <w:smallCaps/>
      <w:color w:val="2F5496" w:themeColor="accent1" w:themeShade="BF"/>
      <w:spacing w:val="5"/>
    </w:rPr>
  </w:style>
  <w:style w:type="paragraph" w:styleId="NormalnyWeb">
    <w:name w:val="Normal (Web)"/>
    <w:basedOn w:val="Normalny"/>
    <w:uiPriority w:val="99"/>
    <w:semiHidden/>
    <w:unhideWhenUsed/>
    <w:rsid w:val="001E4C9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Pogrubienie">
    <w:name w:val="Strong"/>
    <w:basedOn w:val="Domylnaczcionkaakapitu"/>
    <w:uiPriority w:val="22"/>
    <w:qFormat/>
    <w:rsid w:val="001E4C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968</Words>
  <Characters>5814</Characters>
  <Application>Microsoft Office Word</Application>
  <DocSecurity>0</DocSecurity>
  <Lines>48</Lines>
  <Paragraphs>13</Paragraphs>
  <ScaleCrop>false</ScaleCrop>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Arkadiusz Migdałek</dc:creator>
  <cp:keywords/>
  <dc:description/>
  <cp:lastModifiedBy>Arkadiusz Migdałek</cp:lastModifiedBy>
  <cp:revision>2</cp:revision>
  <dcterms:created xsi:type="dcterms:W3CDTF">2026-07-22T10:39:00Z</dcterms:created>
  <dcterms:modified xsi:type="dcterms:W3CDTF">2026-07-22T10:39:00Z</dcterms:modified>
</cp:coreProperties>
</file>